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2E44B2" w:rsidRDefault="00CD36CF" w:rsidP="00A527AD">
      <w:pPr>
        <w:pStyle w:val="TitlePageOrigin"/>
        <w:rPr>
          <w:color w:val="auto"/>
        </w:rPr>
      </w:pPr>
      <w:r w:rsidRPr="002E44B2">
        <w:rPr>
          <w:color w:val="auto"/>
        </w:rPr>
        <w:t>WEST virginia legislature</w:t>
      </w:r>
    </w:p>
    <w:p w14:paraId="6F81FAE7" w14:textId="7BE5D280" w:rsidR="00CD36CF" w:rsidRPr="002E44B2" w:rsidRDefault="008020A2" w:rsidP="00CD36CF">
      <w:pPr>
        <w:pStyle w:val="TitlePageSession"/>
        <w:rPr>
          <w:color w:val="auto"/>
        </w:rPr>
      </w:pPr>
      <w:r w:rsidRPr="002E44B2">
        <w:rPr>
          <w:color w:val="auto"/>
        </w:rPr>
        <w:t>20</w:t>
      </w:r>
      <w:r w:rsidR="0029321B" w:rsidRPr="002E44B2">
        <w:rPr>
          <w:color w:val="auto"/>
        </w:rPr>
        <w:t>2</w:t>
      </w:r>
      <w:r w:rsidR="000C784D" w:rsidRPr="002E44B2">
        <w:rPr>
          <w:color w:val="auto"/>
        </w:rPr>
        <w:t>3</w:t>
      </w:r>
      <w:r w:rsidR="0029321B" w:rsidRPr="002E44B2">
        <w:rPr>
          <w:color w:val="auto"/>
        </w:rPr>
        <w:t xml:space="preserve"> </w:t>
      </w:r>
      <w:r w:rsidR="000C784D" w:rsidRPr="002E44B2">
        <w:rPr>
          <w:color w:val="auto"/>
        </w:rPr>
        <w:t>regular</w:t>
      </w:r>
      <w:r w:rsidR="004652A3" w:rsidRPr="002E44B2">
        <w:rPr>
          <w:color w:val="auto"/>
        </w:rPr>
        <w:t xml:space="preserve"> session</w:t>
      </w:r>
    </w:p>
    <w:p w14:paraId="68836F5E" w14:textId="122D735A" w:rsidR="00CD36CF" w:rsidRPr="002E44B2" w:rsidRDefault="000801C7" w:rsidP="00CD36CF">
      <w:pPr>
        <w:pStyle w:val="TitlePageBillPrefix"/>
        <w:rPr>
          <w:color w:val="auto"/>
        </w:rPr>
      </w:pPr>
      <w:sdt>
        <w:sdtPr>
          <w:rPr>
            <w:color w:val="auto"/>
          </w:rPr>
          <w:id w:val="-1236936958"/>
          <w:placeholder>
            <w:docPart w:val="2BDE823CF5544C959FFCE578A2F8F821"/>
          </w:placeholder>
          <w:text/>
        </w:sdtPr>
        <w:sdtEndPr/>
        <w:sdtContent>
          <w:r w:rsidR="005E01F1">
            <w:rPr>
              <w:color w:val="auto"/>
            </w:rPr>
            <w:t>ENROLLED</w:t>
          </w:r>
        </w:sdtContent>
      </w:sdt>
    </w:p>
    <w:p w14:paraId="1554684E" w14:textId="549BD5EC" w:rsidR="00CD36CF" w:rsidRPr="002E44B2" w:rsidRDefault="000801C7"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F453D" w:rsidRPr="002E44B2">
            <w:rPr>
              <w:color w:val="auto"/>
            </w:rPr>
            <w:t>House</w:t>
          </w:r>
        </w:sdtContent>
      </w:sdt>
      <w:r w:rsidR="00303684" w:rsidRPr="002E44B2">
        <w:rPr>
          <w:color w:val="auto"/>
        </w:rPr>
        <w:t xml:space="preserve"> </w:t>
      </w:r>
      <w:r w:rsidR="00CD36CF" w:rsidRPr="002E44B2">
        <w:rPr>
          <w:color w:val="auto"/>
        </w:rPr>
        <w:t xml:space="preserve">Bill </w:t>
      </w:r>
      <w:sdt>
        <w:sdtPr>
          <w:rPr>
            <w:color w:val="auto"/>
          </w:rPr>
          <w:id w:val="1645317809"/>
          <w:placeholder>
            <w:docPart w:val="65C7FA7387024D11B78BC918D6A27AF8"/>
          </w:placeholder>
          <w:text/>
        </w:sdtPr>
        <w:sdtEndPr/>
        <w:sdtContent>
          <w:r w:rsidR="007B5324">
            <w:rPr>
              <w:color w:val="auto"/>
            </w:rPr>
            <w:t>3065</w:t>
          </w:r>
        </w:sdtContent>
      </w:sdt>
    </w:p>
    <w:p w14:paraId="6232352D" w14:textId="7EE62ED0" w:rsidR="00CD36CF" w:rsidRPr="002E44B2" w:rsidRDefault="00CD36CF" w:rsidP="00CD36CF">
      <w:pPr>
        <w:pStyle w:val="Sponsors"/>
        <w:rPr>
          <w:color w:val="auto"/>
        </w:rPr>
      </w:pPr>
      <w:r w:rsidRPr="002E44B2">
        <w:rPr>
          <w:color w:val="auto"/>
        </w:rPr>
        <w:t xml:space="preserve">By </w:t>
      </w:r>
      <w:sdt>
        <w:sdtPr>
          <w:rPr>
            <w:color w:val="auto"/>
          </w:rPr>
          <w:id w:val="1589585889"/>
          <w:placeholder>
            <w:docPart w:val="F113ABD6C73347C4A988D3814E9B6D0B"/>
          </w:placeholder>
          <w:text w:multiLine="1"/>
        </w:sdtPr>
        <w:sdtEndPr/>
        <w:sdtContent>
          <w:r w:rsidR="00EF453D" w:rsidRPr="002E44B2">
            <w:rPr>
              <w:color w:val="auto"/>
            </w:rPr>
            <w:t xml:space="preserve">Delegates </w:t>
          </w:r>
          <w:proofErr w:type="spellStart"/>
          <w:r w:rsidR="00EF453D" w:rsidRPr="002E44B2">
            <w:rPr>
              <w:color w:val="auto"/>
            </w:rPr>
            <w:t>Hanshaw</w:t>
          </w:r>
          <w:proofErr w:type="spellEnd"/>
          <w:r w:rsidR="00EF453D" w:rsidRPr="002E44B2">
            <w:rPr>
              <w:color w:val="auto"/>
            </w:rPr>
            <w:t xml:space="preserve"> (Mr. Speaker) and </w:t>
          </w:r>
          <w:proofErr w:type="spellStart"/>
          <w:r w:rsidR="00EF453D" w:rsidRPr="002E44B2">
            <w:rPr>
              <w:color w:val="auto"/>
            </w:rPr>
            <w:t>Skaff</w:t>
          </w:r>
          <w:proofErr w:type="spellEnd"/>
        </w:sdtContent>
      </w:sdt>
    </w:p>
    <w:p w14:paraId="46BD147F" w14:textId="38EF1327" w:rsidR="00AF2E8A" w:rsidRPr="002E44B2" w:rsidRDefault="00EB6B53" w:rsidP="002A0269">
      <w:pPr>
        <w:pStyle w:val="References"/>
        <w:rPr>
          <w:color w:val="auto"/>
        </w:rPr>
      </w:pPr>
      <w:r>
        <w:rPr>
          <w:color w:val="auto"/>
        </w:rPr>
        <w:t>(</w:t>
      </w:r>
      <w:r w:rsidR="00AF2E8A" w:rsidRPr="002E44B2">
        <w:rPr>
          <w:smallCaps/>
          <w:color w:val="auto"/>
        </w:rPr>
        <w:t>By Request of the Executive</w:t>
      </w:r>
      <w:r>
        <w:rPr>
          <w:color w:val="auto"/>
        </w:rPr>
        <w:t>)</w:t>
      </w:r>
    </w:p>
    <w:p w14:paraId="18571B08" w14:textId="04924D24" w:rsidR="00EB6B53" w:rsidRDefault="00CD36CF" w:rsidP="002A0269">
      <w:pPr>
        <w:pStyle w:val="References"/>
        <w:rPr>
          <w:color w:val="auto"/>
        </w:rPr>
        <w:sectPr w:rsidR="00EB6B53" w:rsidSect="0079376B">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2E44B2">
        <w:rPr>
          <w:color w:val="auto"/>
        </w:rPr>
        <w:t>[</w:t>
      </w:r>
      <w:sdt>
        <w:sdtPr>
          <w:rPr>
            <w:color w:val="auto"/>
          </w:rPr>
          <w:id w:val="-1043047873"/>
          <w:placeholder>
            <w:docPart w:val="EDF387C3DE55443E8403299906140F73"/>
          </w:placeholder>
          <w:text w:multiLine="1"/>
        </w:sdtPr>
        <w:sdtEndPr/>
        <w:sdtContent>
          <w:r w:rsidR="005E01F1">
            <w:rPr>
              <w:color w:val="auto"/>
            </w:rPr>
            <w:t>Passed March 10, 2023; in effect from passage.</w:t>
          </w:r>
        </w:sdtContent>
      </w:sdt>
      <w:r w:rsidRPr="002E44B2">
        <w:rPr>
          <w:color w:val="auto"/>
        </w:rPr>
        <w:t>]</w:t>
      </w:r>
    </w:p>
    <w:p w14:paraId="3B2EEC12" w14:textId="09E4CBA5" w:rsidR="00E831B3" w:rsidRPr="002E44B2" w:rsidRDefault="00E831B3" w:rsidP="002A0269">
      <w:pPr>
        <w:pStyle w:val="References"/>
        <w:rPr>
          <w:color w:val="auto"/>
        </w:rPr>
      </w:pPr>
    </w:p>
    <w:p w14:paraId="65DA483D" w14:textId="0D502BA8" w:rsidR="007D44E4" w:rsidRPr="002E44B2" w:rsidRDefault="009C2359" w:rsidP="00A50F4A">
      <w:pPr>
        <w:pStyle w:val="TitleSection"/>
        <w:spacing w:line="504" w:lineRule="auto"/>
        <w:rPr>
          <w:color w:val="auto"/>
        </w:rPr>
        <w:sectPr w:rsidR="007D44E4" w:rsidRPr="002E44B2" w:rsidSect="00EB6B53">
          <w:pgSz w:w="12240" w:h="15840" w:code="1"/>
          <w:pgMar w:top="1440" w:right="1440" w:bottom="1440" w:left="1440" w:header="720" w:footer="720" w:gutter="0"/>
          <w:lnNumType w:countBy="1" w:restart="newSection"/>
          <w:pgNumType w:start="0"/>
          <w:cols w:space="720"/>
          <w:titlePg/>
          <w:docGrid w:linePitch="360"/>
        </w:sectPr>
      </w:pPr>
      <w:r w:rsidRPr="002E44B2">
        <w:rPr>
          <w:rFonts w:cs="Arial"/>
          <w:color w:val="auto"/>
        </w:rPr>
        <w:lastRenderedPageBreak/>
        <w:t>A</w:t>
      </w:r>
      <w:r w:rsidR="005E01F1">
        <w:rPr>
          <w:rFonts w:cs="Arial"/>
          <w:color w:val="auto"/>
        </w:rPr>
        <w:t>N ACT</w:t>
      </w:r>
      <w:r w:rsidRPr="002E44B2">
        <w:rPr>
          <w:rFonts w:cs="Arial"/>
          <w:color w:val="auto"/>
        </w:rPr>
        <w:t xml:space="preserve"> supplementing and amending </w:t>
      </w:r>
      <w:r w:rsidR="009E3932" w:rsidRPr="002E44B2">
        <w:rPr>
          <w:color w:val="auto"/>
        </w:rPr>
        <w:t xml:space="preserve">Chapter </w:t>
      </w:r>
      <w:r w:rsidR="00BC4F28" w:rsidRPr="002E44B2">
        <w:rPr>
          <w:color w:val="auto"/>
        </w:rPr>
        <w:t>11</w:t>
      </w:r>
      <w:r w:rsidR="009E3932" w:rsidRPr="002E44B2">
        <w:rPr>
          <w:color w:val="auto"/>
        </w:rPr>
        <w:t>, Acts of the Legislature, Regular Session, 202</w:t>
      </w:r>
      <w:r w:rsidR="00525EE7" w:rsidRPr="002E44B2">
        <w:rPr>
          <w:color w:val="auto"/>
        </w:rPr>
        <w:t>2</w:t>
      </w:r>
      <w:r w:rsidR="009E3932" w:rsidRPr="002E44B2">
        <w:rPr>
          <w:color w:val="auto"/>
        </w:rPr>
        <w:t>, known as the budget bill</w:t>
      </w:r>
      <w:r w:rsidR="0066394D" w:rsidRPr="002E44B2">
        <w:rPr>
          <w:color w:val="auto"/>
        </w:rPr>
        <w:t xml:space="preserve">, </w:t>
      </w:r>
      <w:r w:rsidR="00332076" w:rsidRPr="002E44B2">
        <w:rPr>
          <w:color w:val="auto"/>
        </w:rPr>
        <w:t xml:space="preserve">as amended, </w:t>
      </w:r>
      <w:r w:rsidR="0066394D" w:rsidRPr="002E44B2">
        <w:rPr>
          <w:color w:val="auto"/>
        </w:rPr>
        <w:t>in Title II</w:t>
      </w:r>
      <w:r w:rsidR="009E3932" w:rsidRPr="002E44B2">
        <w:rPr>
          <w:rFonts w:cs="Arial"/>
          <w:color w:val="auto"/>
        </w:rPr>
        <w:t xml:space="preserve"> from </w:t>
      </w:r>
      <w:r w:rsidRPr="002E44B2">
        <w:rPr>
          <w:rFonts w:cs="Arial"/>
          <w:color w:val="auto"/>
        </w:rPr>
        <w:t xml:space="preserve">the appropriations of public moneys out of the Treasury in the State Fund, General Revenue, to the Department of </w:t>
      </w:r>
      <w:r w:rsidR="008B5A43" w:rsidRPr="002E44B2">
        <w:rPr>
          <w:rFonts w:cs="Arial"/>
          <w:color w:val="auto"/>
        </w:rPr>
        <w:t>Transportation</w:t>
      </w:r>
      <w:r w:rsidRPr="002E44B2">
        <w:rPr>
          <w:rFonts w:cs="Arial"/>
          <w:color w:val="auto"/>
        </w:rPr>
        <w:t xml:space="preserve">, </w:t>
      </w:r>
      <w:r w:rsidR="00BC3F13" w:rsidRPr="002E44B2">
        <w:rPr>
          <w:rFonts w:cs="Arial"/>
          <w:color w:val="auto"/>
        </w:rPr>
        <w:t xml:space="preserve">Division of Multimodal Transportation Facilities </w:t>
      </w:r>
      <w:r w:rsidR="00751865" w:rsidRPr="002E44B2">
        <w:rPr>
          <w:rFonts w:cs="Arial"/>
          <w:color w:val="auto"/>
        </w:rPr>
        <w:t>–</w:t>
      </w:r>
      <w:r w:rsidR="00BC3F13" w:rsidRPr="002E44B2">
        <w:rPr>
          <w:rFonts w:cs="Arial"/>
          <w:color w:val="auto"/>
        </w:rPr>
        <w:t xml:space="preserve"> </w:t>
      </w:r>
      <w:r w:rsidR="000F0BB6" w:rsidRPr="002E44B2">
        <w:rPr>
          <w:rFonts w:cs="Arial"/>
          <w:color w:val="auto"/>
        </w:rPr>
        <w:t>Aeronautics Commission</w:t>
      </w:r>
      <w:r w:rsidRPr="002E44B2">
        <w:rPr>
          <w:rFonts w:cs="Arial"/>
          <w:color w:val="auto"/>
        </w:rPr>
        <w:t xml:space="preserve">, fund </w:t>
      </w:r>
      <w:r w:rsidR="009E3932" w:rsidRPr="002E44B2">
        <w:rPr>
          <w:rFonts w:cs="Arial"/>
          <w:color w:val="auto"/>
        </w:rPr>
        <w:t>0</w:t>
      </w:r>
      <w:r w:rsidR="004652A3" w:rsidRPr="002E44B2">
        <w:rPr>
          <w:rFonts w:cs="Arial"/>
          <w:color w:val="auto"/>
        </w:rPr>
        <w:t>5</w:t>
      </w:r>
      <w:r w:rsidR="000F0BB6" w:rsidRPr="002E44B2">
        <w:rPr>
          <w:rFonts w:cs="Arial"/>
          <w:color w:val="auto"/>
        </w:rPr>
        <w:t>82</w:t>
      </w:r>
      <w:r w:rsidR="009E3932" w:rsidRPr="002E44B2">
        <w:rPr>
          <w:rFonts w:cs="Arial"/>
          <w:color w:val="auto"/>
        </w:rPr>
        <w:t>,</w:t>
      </w:r>
      <w:r w:rsidRPr="002E44B2">
        <w:rPr>
          <w:rFonts w:cs="Arial"/>
          <w:color w:val="auto"/>
        </w:rPr>
        <w:t xml:space="preserve"> fiscal year 20</w:t>
      </w:r>
      <w:r w:rsidR="003C263A" w:rsidRPr="002E44B2">
        <w:rPr>
          <w:rFonts w:cs="Arial"/>
          <w:color w:val="auto"/>
        </w:rPr>
        <w:t>2</w:t>
      </w:r>
      <w:r w:rsidR="00525EE7" w:rsidRPr="002E44B2">
        <w:rPr>
          <w:rFonts w:cs="Arial"/>
          <w:color w:val="auto"/>
        </w:rPr>
        <w:t>3</w:t>
      </w:r>
      <w:r w:rsidRPr="002E44B2">
        <w:rPr>
          <w:rFonts w:cs="Arial"/>
          <w:color w:val="auto"/>
        </w:rPr>
        <w:t xml:space="preserve">, organization </w:t>
      </w:r>
      <w:r w:rsidR="009E3932" w:rsidRPr="002E44B2">
        <w:rPr>
          <w:rFonts w:cs="Arial"/>
          <w:color w:val="auto"/>
        </w:rPr>
        <w:t>0</w:t>
      </w:r>
      <w:r w:rsidR="008B5A43" w:rsidRPr="002E44B2">
        <w:rPr>
          <w:rFonts w:cs="Arial"/>
          <w:color w:val="auto"/>
        </w:rPr>
        <w:t>810</w:t>
      </w:r>
      <w:r w:rsidR="009E3932" w:rsidRPr="002E44B2">
        <w:rPr>
          <w:rFonts w:cs="Arial"/>
          <w:color w:val="auto"/>
        </w:rPr>
        <w:t xml:space="preserve">, </w:t>
      </w:r>
      <w:r w:rsidR="009E3932" w:rsidRPr="002E44B2">
        <w:rPr>
          <w:color w:val="auto"/>
        </w:rPr>
        <w:t xml:space="preserve">by </w:t>
      </w:r>
      <w:r w:rsidRPr="002E44B2">
        <w:rPr>
          <w:rFonts w:cs="Arial"/>
          <w:color w:val="auto"/>
        </w:rPr>
        <w:t>supplementing and amending the appropriations for the fiscal year ending June 30, 20</w:t>
      </w:r>
      <w:r w:rsidR="00007D45" w:rsidRPr="002E44B2">
        <w:rPr>
          <w:rFonts w:cs="Arial"/>
          <w:color w:val="auto"/>
        </w:rPr>
        <w:t>2</w:t>
      </w:r>
      <w:r w:rsidR="00525EE7" w:rsidRPr="002E44B2">
        <w:rPr>
          <w:rFonts w:cs="Arial"/>
          <w:color w:val="auto"/>
        </w:rPr>
        <w:t>3</w:t>
      </w:r>
      <w:r w:rsidR="005717F6" w:rsidRPr="002E44B2">
        <w:rPr>
          <w:color w:val="auto"/>
        </w:rPr>
        <w:t>.</w:t>
      </w:r>
    </w:p>
    <w:p w14:paraId="41F38F8C" w14:textId="53B48730" w:rsidR="005717F6" w:rsidRPr="002E44B2" w:rsidRDefault="008B5040" w:rsidP="00A50F4A">
      <w:pPr>
        <w:pStyle w:val="SectionBody"/>
        <w:widowControl/>
        <w:spacing w:line="504" w:lineRule="auto"/>
        <w:rPr>
          <w:color w:val="auto"/>
        </w:rPr>
        <w:sectPr w:rsidR="005717F6" w:rsidRPr="002E44B2" w:rsidSect="00EB6B53">
          <w:type w:val="continuous"/>
          <w:pgSz w:w="12240" w:h="15840" w:code="1"/>
          <w:pgMar w:top="1440" w:right="1440" w:bottom="1440" w:left="1440" w:header="720" w:footer="720" w:gutter="0"/>
          <w:lnNumType w:countBy="1" w:restart="continuous"/>
          <w:cols w:space="720"/>
          <w:titlePg/>
          <w:docGrid w:linePitch="360"/>
        </w:sectPr>
      </w:pPr>
      <w:r w:rsidRPr="002E44B2">
        <w:rPr>
          <w:color w:val="auto"/>
        </w:rPr>
        <w:t>Whereas</w:t>
      </w:r>
      <w:r w:rsidR="005717F6" w:rsidRPr="002E44B2">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w:t>
      </w:r>
      <w:r w:rsidR="00BC4F28" w:rsidRPr="002E44B2">
        <w:rPr>
          <w:color w:val="auto"/>
        </w:rPr>
        <w:t>,</w:t>
      </w:r>
      <w:r w:rsidR="005717F6" w:rsidRPr="002E44B2">
        <w:rPr>
          <w:color w:val="auto"/>
        </w:rPr>
        <w:t xml:space="preserve"> General Revenue; and</w:t>
      </w:r>
    </w:p>
    <w:p w14:paraId="450E9B24" w14:textId="4A533679" w:rsidR="00403FAA" w:rsidRPr="002E44B2" w:rsidRDefault="008B5040" w:rsidP="00A50F4A">
      <w:pPr>
        <w:pStyle w:val="SectionBody"/>
        <w:widowControl/>
        <w:spacing w:line="504" w:lineRule="auto"/>
        <w:rPr>
          <w:color w:val="auto"/>
        </w:rPr>
        <w:sectPr w:rsidR="00403FAA" w:rsidRPr="002E44B2" w:rsidSect="008B5040">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2E44B2">
        <w:rPr>
          <w:color w:val="auto"/>
        </w:rPr>
        <w:t>Whereas</w:t>
      </w:r>
      <w:r w:rsidR="005717F6" w:rsidRPr="002E44B2">
        <w:rPr>
          <w:color w:val="auto"/>
        </w:rPr>
        <w:t xml:space="preserve">, </w:t>
      </w:r>
      <w:proofErr w:type="gramStart"/>
      <w:r w:rsidR="005717F6" w:rsidRPr="002E44B2">
        <w:rPr>
          <w:color w:val="auto"/>
        </w:rPr>
        <w:t>It</w:t>
      </w:r>
      <w:proofErr w:type="gramEnd"/>
      <w:r w:rsidR="005717F6" w:rsidRPr="002E44B2">
        <w:rPr>
          <w:color w:val="auto"/>
        </w:rPr>
        <w:t xml:space="preserve"> appears from the Governor</w:t>
      </w:r>
      <w:r w:rsidR="00813805">
        <w:rPr>
          <w:color w:val="auto"/>
        </w:rPr>
        <w:t>'</w:t>
      </w:r>
      <w:r w:rsidR="005717F6" w:rsidRPr="002E44B2">
        <w:rPr>
          <w:color w:val="auto"/>
        </w:rPr>
        <w:t xml:space="preserve">s Statement of the State Fund, General Revenue, there now remains an unappropriated balance in the Treasury which is available for appropriation during the fiscal year ending June 30, 2023; </w:t>
      </w:r>
      <w:r w:rsidR="007B59B7" w:rsidRPr="002E44B2">
        <w:rPr>
          <w:color w:val="auto"/>
        </w:rPr>
        <w:t>and</w:t>
      </w:r>
    </w:p>
    <w:p w14:paraId="19FAA00D" w14:textId="4D66921F" w:rsidR="007B59B7" w:rsidRPr="002E44B2" w:rsidRDefault="008B5040" w:rsidP="00A50F4A">
      <w:pPr>
        <w:pStyle w:val="SectionBody"/>
        <w:widowControl/>
        <w:spacing w:line="504" w:lineRule="auto"/>
        <w:rPr>
          <w:color w:val="auto"/>
        </w:rPr>
      </w:pPr>
      <w:r w:rsidRPr="002E44B2">
        <w:rPr>
          <w:color w:val="auto"/>
        </w:rPr>
        <w:t>Whereas</w:t>
      </w:r>
      <w:r w:rsidR="007B59B7" w:rsidRPr="002E44B2">
        <w:rPr>
          <w:color w:val="auto"/>
        </w:rPr>
        <w:t xml:space="preserve">, </w:t>
      </w:r>
      <w:r w:rsidR="00403FAA" w:rsidRPr="002E44B2">
        <w:rPr>
          <w:color w:val="auto"/>
        </w:rPr>
        <w:t>On March 30, 2022</w:t>
      </w:r>
      <w:r w:rsidR="00BC4F28" w:rsidRPr="002E44B2">
        <w:rPr>
          <w:color w:val="auto"/>
        </w:rPr>
        <w:t>,</w:t>
      </w:r>
      <w:r w:rsidR="00403FAA" w:rsidRPr="002E44B2">
        <w:rPr>
          <w:color w:val="auto"/>
        </w:rPr>
        <w:t xml:space="preserve"> the Governor approved House Bill 4492, which re-organized the </w:t>
      </w:r>
      <w:r w:rsidR="000F0BB6" w:rsidRPr="002E44B2">
        <w:rPr>
          <w:color w:val="auto"/>
        </w:rPr>
        <w:t>Aeronautics Commission</w:t>
      </w:r>
      <w:r w:rsidR="00751865" w:rsidRPr="002E44B2">
        <w:rPr>
          <w:color w:val="auto"/>
        </w:rPr>
        <w:t xml:space="preserve"> </w:t>
      </w:r>
      <w:r w:rsidR="00403FAA" w:rsidRPr="002E44B2">
        <w:rPr>
          <w:color w:val="auto"/>
        </w:rPr>
        <w:t>under the newly-created the Division of Multimodal Transportation Facilities of the Department of Transportation; therefore</w:t>
      </w:r>
    </w:p>
    <w:p w14:paraId="14C01E48" w14:textId="4ED1F215" w:rsidR="00E12EA1" w:rsidRPr="002E44B2" w:rsidRDefault="00E12EA1" w:rsidP="00A50F4A">
      <w:pPr>
        <w:pStyle w:val="EnactingClause"/>
        <w:spacing w:line="504" w:lineRule="auto"/>
        <w:rPr>
          <w:color w:val="auto"/>
        </w:rPr>
      </w:pPr>
      <w:r w:rsidRPr="002E44B2">
        <w:rPr>
          <w:color w:val="auto"/>
        </w:rPr>
        <w:t>Be it enacted by the Legislature of West Virginia:</w:t>
      </w:r>
    </w:p>
    <w:p w14:paraId="23FB39EA" w14:textId="77777777" w:rsidR="00E12EA1" w:rsidRPr="002E44B2" w:rsidRDefault="00E12EA1" w:rsidP="00A50F4A">
      <w:pPr>
        <w:pStyle w:val="SectionBody"/>
        <w:widowControl/>
        <w:spacing w:line="504" w:lineRule="auto"/>
        <w:rPr>
          <w:color w:val="auto"/>
        </w:rPr>
        <w:sectPr w:rsidR="00E12EA1" w:rsidRPr="002E44B2" w:rsidSect="008B5040">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7CB3464E" w:rsidR="00E12EA1" w:rsidRPr="002E44B2" w:rsidRDefault="00E12EA1" w:rsidP="00A50F4A">
      <w:pPr>
        <w:pStyle w:val="SectionBody"/>
        <w:widowControl/>
        <w:spacing w:line="504" w:lineRule="auto"/>
        <w:rPr>
          <w:color w:val="auto"/>
        </w:rPr>
      </w:pPr>
      <w:r w:rsidRPr="002E44B2">
        <w:rPr>
          <w:color w:val="auto"/>
        </w:rPr>
        <w:t>That the total appropriation for the fiscal year ending June 30, 20</w:t>
      </w:r>
      <w:r w:rsidR="00D000BB" w:rsidRPr="002E44B2">
        <w:rPr>
          <w:color w:val="auto"/>
        </w:rPr>
        <w:t>2</w:t>
      </w:r>
      <w:r w:rsidR="00525EE7" w:rsidRPr="002E44B2">
        <w:rPr>
          <w:color w:val="auto"/>
        </w:rPr>
        <w:t>3</w:t>
      </w:r>
      <w:r w:rsidR="009E3932" w:rsidRPr="002E44B2">
        <w:rPr>
          <w:color w:val="auto"/>
        </w:rPr>
        <w:t xml:space="preserve">, </w:t>
      </w:r>
      <w:r w:rsidRPr="002E44B2">
        <w:rPr>
          <w:color w:val="auto"/>
        </w:rPr>
        <w:t xml:space="preserve">to fund </w:t>
      </w:r>
      <w:r w:rsidR="009E3932" w:rsidRPr="002E44B2">
        <w:rPr>
          <w:color w:val="auto"/>
        </w:rPr>
        <w:t>0</w:t>
      </w:r>
      <w:r w:rsidR="008B5A43" w:rsidRPr="002E44B2">
        <w:rPr>
          <w:color w:val="auto"/>
        </w:rPr>
        <w:t>5</w:t>
      </w:r>
      <w:r w:rsidR="000F0BB6" w:rsidRPr="002E44B2">
        <w:rPr>
          <w:color w:val="auto"/>
        </w:rPr>
        <w:t>82</w:t>
      </w:r>
      <w:r w:rsidRPr="002E44B2">
        <w:rPr>
          <w:color w:val="auto"/>
        </w:rPr>
        <w:t>, fiscal year 20</w:t>
      </w:r>
      <w:r w:rsidR="00D000BB" w:rsidRPr="002E44B2">
        <w:rPr>
          <w:color w:val="auto"/>
        </w:rPr>
        <w:t>2</w:t>
      </w:r>
      <w:r w:rsidR="00525EE7" w:rsidRPr="002E44B2">
        <w:rPr>
          <w:color w:val="auto"/>
        </w:rPr>
        <w:t>3</w:t>
      </w:r>
      <w:r w:rsidRPr="002E44B2">
        <w:rPr>
          <w:color w:val="auto"/>
        </w:rPr>
        <w:t xml:space="preserve">, organization </w:t>
      </w:r>
      <w:r w:rsidR="009E3932" w:rsidRPr="002E44B2">
        <w:rPr>
          <w:color w:val="auto"/>
        </w:rPr>
        <w:t>0</w:t>
      </w:r>
      <w:r w:rsidR="008B5A43" w:rsidRPr="002E44B2">
        <w:rPr>
          <w:color w:val="auto"/>
        </w:rPr>
        <w:t>810</w:t>
      </w:r>
      <w:r w:rsidRPr="002E44B2">
        <w:rPr>
          <w:color w:val="auto"/>
        </w:rPr>
        <w:t xml:space="preserve">, be supplemented and amended </w:t>
      </w:r>
      <w:r w:rsidR="00D000BB" w:rsidRPr="002E44B2">
        <w:rPr>
          <w:color w:val="auto"/>
        </w:rPr>
        <w:t>to read</w:t>
      </w:r>
      <w:r w:rsidRPr="002E44B2">
        <w:rPr>
          <w:color w:val="auto"/>
        </w:rPr>
        <w:t xml:space="preserve"> as follows:</w:t>
      </w:r>
    </w:p>
    <w:p w14:paraId="728F4BA4" w14:textId="77777777" w:rsidR="00E12EA1" w:rsidRPr="002E44B2" w:rsidRDefault="00E12EA1" w:rsidP="00A50F4A">
      <w:pPr>
        <w:pStyle w:val="ChapterHeading"/>
        <w:widowControl/>
        <w:suppressLineNumbers w:val="0"/>
        <w:spacing w:line="504" w:lineRule="auto"/>
        <w:rPr>
          <w:color w:val="auto"/>
        </w:rPr>
      </w:pPr>
      <w:r w:rsidRPr="002E44B2">
        <w:rPr>
          <w:color w:val="auto"/>
        </w:rPr>
        <w:t>Title II – Appropriations.</w:t>
      </w:r>
    </w:p>
    <w:p w14:paraId="7E55C9C9" w14:textId="77777777" w:rsidR="00E12EA1" w:rsidRPr="002E44B2" w:rsidRDefault="00E12EA1" w:rsidP="00A50F4A">
      <w:pPr>
        <w:pStyle w:val="SectionHeading"/>
        <w:widowControl/>
        <w:suppressLineNumbers w:val="0"/>
        <w:spacing w:line="504" w:lineRule="auto"/>
        <w:ind w:firstLine="0"/>
        <w:rPr>
          <w:color w:val="auto"/>
        </w:rPr>
      </w:pPr>
      <w:r w:rsidRPr="002E44B2">
        <w:rPr>
          <w:color w:val="auto"/>
        </w:rPr>
        <w:t>Section 1. Appropriations from general revenue.</w:t>
      </w:r>
    </w:p>
    <w:p w14:paraId="3C2B23EC" w14:textId="1B29C5F7" w:rsidR="00E12EA1" w:rsidRPr="002E44B2" w:rsidRDefault="00D000BB" w:rsidP="00A50F4A">
      <w:pPr>
        <w:pStyle w:val="ChapterHeading"/>
        <w:widowControl/>
        <w:suppressLineNumbers w:val="0"/>
        <w:spacing w:line="504" w:lineRule="auto"/>
        <w:rPr>
          <w:color w:val="auto"/>
        </w:rPr>
      </w:pPr>
      <w:r w:rsidRPr="002E44B2">
        <w:rPr>
          <w:color w:val="auto"/>
        </w:rPr>
        <w:t xml:space="preserve">department of </w:t>
      </w:r>
      <w:r w:rsidR="008B5A43" w:rsidRPr="002E44B2">
        <w:rPr>
          <w:color w:val="auto"/>
        </w:rPr>
        <w:t>TRANSPORTATION</w:t>
      </w:r>
      <w:r w:rsidR="00E12EA1" w:rsidRPr="002E44B2">
        <w:rPr>
          <w:color w:val="auto"/>
        </w:rPr>
        <w:t xml:space="preserve"> </w:t>
      </w:r>
    </w:p>
    <w:p w14:paraId="51037E00" w14:textId="57E876D5" w:rsidR="00751865" w:rsidRPr="002E44B2" w:rsidRDefault="00751865" w:rsidP="00EB6B53">
      <w:pPr>
        <w:pStyle w:val="SectionBody"/>
        <w:widowControl/>
        <w:ind w:firstLine="0"/>
        <w:jc w:val="center"/>
        <w:rPr>
          <w:i/>
          <w:color w:val="auto"/>
        </w:rPr>
      </w:pPr>
      <w:r w:rsidRPr="002E44B2">
        <w:rPr>
          <w:i/>
          <w:color w:val="auto"/>
        </w:rPr>
        <w:lastRenderedPageBreak/>
        <w:t>7</w:t>
      </w:r>
      <w:r w:rsidR="000F0BB6" w:rsidRPr="002E44B2">
        <w:rPr>
          <w:i/>
          <w:color w:val="auto"/>
        </w:rPr>
        <w:t>9</w:t>
      </w:r>
      <w:r w:rsidRPr="002E44B2">
        <w:rPr>
          <w:i/>
          <w:color w:val="auto"/>
        </w:rPr>
        <w:t xml:space="preserve"> – Division of Multimodal Transportation Facilities –</w:t>
      </w:r>
    </w:p>
    <w:p w14:paraId="0E05B605" w14:textId="25B2DBBC" w:rsidR="00751865" w:rsidRPr="002E44B2" w:rsidRDefault="000F0BB6" w:rsidP="00EB6B53">
      <w:pPr>
        <w:pStyle w:val="SectionBody"/>
        <w:widowControl/>
        <w:ind w:firstLine="0"/>
        <w:jc w:val="center"/>
        <w:rPr>
          <w:i/>
          <w:color w:val="auto"/>
        </w:rPr>
      </w:pPr>
      <w:r w:rsidRPr="002E44B2">
        <w:rPr>
          <w:i/>
          <w:color w:val="auto"/>
        </w:rPr>
        <w:t>Aeronautics Commission</w:t>
      </w:r>
    </w:p>
    <w:p w14:paraId="0C24A680" w14:textId="5591656C" w:rsidR="00751865" w:rsidRPr="002E44B2" w:rsidRDefault="00751865" w:rsidP="00EB6B53">
      <w:pPr>
        <w:pStyle w:val="SectionBody"/>
        <w:widowControl/>
        <w:ind w:firstLine="0"/>
        <w:jc w:val="center"/>
        <w:rPr>
          <w:color w:val="auto"/>
        </w:rPr>
      </w:pPr>
      <w:r w:rsidRPr="002E44B2">
        <w:rPr>
          <w:color w:val="auto"/>
        </w:rPr>
        <w:t xml:space="preserve">(WV Code Chapter </w:t>
      </w:r>
      <w:r w:rsidR="00BC4F28" w:rsidRPr="002E44B2">
        <w:rPr>
          <w:color w:val="auto"/>
        </w:rPr>
        <w:t>17</w:t>
      </w:r>
      <w:r w:rsidRPr="002E44B2">
        <w:rPr>
          <w:color w:val="auto"/>
        </w:rPr>
        <w:t>)</w:t>
      </w:r>
    </w:p>
    <w:p w14:paraId="75143751" w14:textId="28104DAE" w:rsidR="00751865" w:rsidRPr="002E44B2" w:rsidRDefault="00751865" w:rsidP="00EB6B53">
      <w:pPr>
        <w:pStyle w:val="SectionBody"/>
        <w:widowControl/>
        <w:ind w:firstLine="0"/>
        <w:jc w:val="center"/>
        <w:rPr>
          <w:color w:val="auto"/>
          <w:u w:val="single"/>
        </w:rPr>
      </w:pPr>
      <w:r w:rsidRPr="002E44B2">
        <w:rPr>
          <w:color w:val="auto"/>
        </w:rPr>
        <w:t xml:space="preserve">Fund </w:t>
      </w:r>
      <w:r w:rsidRPr="002E44B2">
        <w:rPr>
          <w:color w:val="auto"/>
          <w:u w:val="single"/>
        </w:rPr>
        <w:t>05</w:t>
      </w:r>
      <w:r w:rsidR="000F0BB6" w:rsidRPr="002E44B2">
        <w:rPr>
          <w:color w:val="auto"/>
          <w:u w:val="single"/>
        </w:rPr>
        <w:t>82</w:t>
      </w:r>
      <w:r w:rsidRPr="002E44B2">
        <w:rPr>
          <w:color w:val="auto"/>
        </w:rPr>
        <w:t xml:space="preserve"> FY </w:t>
      </w:r>
      <w:r w:rsidRPr="002E44B2">
        <w:rPr>
          <w:color w:val="auto"/>
          <w:u w:val="single"/>
        </w:rPr>
        <w:t>2023</w:t>
      </w:r>
      <w:r w:rsidRPr="002E44B2">
        <w:rPr>
          <w:color w:val="auto"/>
        </w:rPr>
        <w:t xml:space="preserve"> Org </w:t>
      </w:r>
      <w:r w:rsidRPr="002E44B2">
        <w:rPr>
          <w:color w:val="auto"/>
          <w:u w:val="single"/>
        </w:rPr>
        <w:t>0810</w:t>
      </w:r>
    </w:p>
    <w:p w14:paraId="239B0ED2" w14:textId="57F88CBF" w:rsidR="00751865" w:rsidRPr="002E44B2" w:rsidRDefault="00751865" w:rsidP="00EB6B53">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2E44B2">
        <w:rPr>
          <w:color w:val="auto"/>
        </w:rPr>
        <w:t>1</w:t>
      </w:r>
      <w:r w:rsidRPr="002E44B2">
        <w:rPr>
          <w:color w:val="auto"/>
        </w:rPr>
        <w:tab/>
      </w:r>
      <w:r w:rsidR="000F0BB6" w:rsidRPr="002E44B2">
        <w:rPr>
          <w:rFonts w:eastAsia="Calibri" w:cs="Times New Roman"/>
          <w:color w:val="auto"/>
        </w:rPr>
        <w:t>Personal Services and Employee Benefits</w:t>
      </w:r>
      <w:r w:rsidR="000F0BB6" w:rsidRPr="002E44B2">
        <w:rPr>
          <w:rFonts w:eastAsia="Calibri" w:cs="Times New Roman"/>
          <w:color w:val="auto"/>
        </w:rPr>
        <w:tab/>
      </w:r>
      <w:r w:rsidR="000F0BB6" w:rsidRPr="002E44B2">
        <w:rPr>
          <w:rFonts w:eastAsia="Calibri" w:cs="Times New Roman"/>
          <w:color w:val="auto"/>
        </w:rPr>
        <w:tab/>
      </w:r>
      <w:r w:rsidR="000F0BB6" w:rsidRPr="002E44B2">
        <w:rPr>
          <w:rFonts w:eastAsia="Calibri" w:cs="Times New Roman"/>
          <w:color w:val="auto"/>
        </w:rPr>
        <w:tab/>
        <w:t>00100</w:t>
      </w:r>
      <w:r w:rsidR="000F0BB6" w:rsidRPr="002E44B2">
        <w:rPr>
          <w:rFonts w:eastAsia="Calibri" w:cs="Times New Roman"/>
          <w:color w:val="auto"/>
        </w:rPr>
        <w:tab/>
        <w:t>$</w:t>
      </w:r>
      <w:r w:rsidR="000F0BB6" w:rsidRPr="002E44B2">
        <w:rPr>
          <w:rFonts w:eastAsia="Calibri" w:cs="Times New Roman"/>
          <w:color w:val="auto"/>
        </w:rPr>
        <w:tab/>
        <w:t>229,791</w:t>
      </w:r>
    </w:p>
    <w:p w14:paraId="0E945374" w14:textId="2B5309C6" w:rsidR="00751865" w:rsidRPr="002E44B2" w:rsidRDefault="00751865" w:rsidP="00EB6B53">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2E44B2">
        <w:rPr>
          <w:rFonts w:eastAsia="Calibri" w:cs="Times New Roman"/>
          <w:color w:val="auto"/>
        </w:rPr>
        <w:t>2</w:t>
      </w:r>
      <w:r w:rsidRPr="002E44B2">
        <w:rPr>
          <w:rFonts w:eastAsia="Calibri" w:cs="Times New Roman"/>
          <w:color w:val="auto"/>
        </w:rPr>
        <w:tab/>
      </w:r>
      <w:r w:rsidR="000F0BB6" w:rsidRPr="002E44B2">
        <w:rPr>
          <w:rFonts w:eastAsia="Calibri" w:cs="Times New Roman"/>
          <w:color w:val="auto"/>
        </w:rPr>
        <w:t>Current Expenses (R)</w:t>
      </w:r>
      <w:r w:rsidR="000F0BB6" w:rsidRPr="002E44B2">
        <w:rPr>
          <w:rFonts w:eastAsia="Calibri" w:cs="Times New Roman"/>
          <w:color w:val="auto"/>
        </w:rPr>
        <w:tab/>
      </w:r>
      <w:r w:rsidR="000F0BB6" w:rsidRPr="002E44B2">
        <w:rPr>
          <w:rFonts w:eastAsia="Calibri" w:cs="Times New Roman"/>
          <w:color w:val="auto"/>
        </w:rPr>
        <w:tab/>
      </w:r>
      <w:r w:rsidR="000F0BB6" w:rsidRPr="002E44B2">
        <w:rPr>
          <w:rFonts w:eastAsia="Calibri" w:cs="Times New Roman"/>
          <w:color w:val="auto"/>
        </w:rPr>
        <w:tab/>
        <w:t>13000</w:t>
      </w:r>
      <w:r w:rsidR="000F0BB6" w:rsidRPr="002E44B2">
        <w:rPr>
          <w:rFonts w:eastAsia="Calibri" w:cs="Times New Roman"/>
          <w:color w:val="auto"/>
        </w:rPr>
        <w:tab/>
      </w:r>
      <w:r w:rsidR="000F0BB6" w:rsidRPr="002E44B2">
        <w:rPr>
          <w:rFonts w:eastAsia="Calibri" w:cs="Times New Roman"/>
          <w:color w:val="auto"/>
        </w:rPr>
        <w:tab/>
        <w:t>791,839</w:t>
      </w:r>
    </w:p>
    <w:p w14:paraId="6B522F5A" w14:textId="0045EF52" w:rsidR="00751865" w:rsidRPr="002E44B2" w:rsidRDefault="00751865" w:rsidP="00EB6B53">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2E44B2">
        <w:rPr>
          <w:rFonts w:eastAsia="Calibri" w:cs="Times New Roman"/>
          <w:color w:val="auto"/>
        </w:rPr>
        <w:t>3</w:t>
      </w:r>
      <w:r w:rsidRPr="002E44B2">
        <w:rPr>
          <w:rFonts w:eastAsia="Calibri" w:cs="Times New Roman"/>
          <w:color w:val="auto"/>
        </w:rPr>
        <w:tab/>
      </w:r>
      <w:r w:rsidR="000F0BB6" w:rsidRPr="002E44B2">
        <w:rPr>
          <w:rFonts w:eastAsia="Calibri" w:cs="Times New Roman"/>
          <w:color w:val="auto"/>
        </w:rPr>
        <w:t>Repairs and Alterations</w:t>
      </w:r>
      <w:r w:rsidR="000F0BB6" w:rsidRPr="002E44B2">
        <w:rPr>
          <w:rFonts w:eastAsia="Calibri" w:cs="Times New Roman"/>
          <w:color w:val="auto"/>
        </w:rPr>
        <w:tab/>
      </w:r>
      <w:r w:rsidR="000F0BB6" w:rsidRPr="002E44B2">
        <w:rPr>
          <w:rFonts w:eastAsia="Calibri" w:cs="Times New Roman"/>
          <w:color w:val="auto"/>
        </w:rPr>
        <w:tab/>
      </w:r>
      <w:r w:rsidR="000F0BB6" w:rsidRPr="002E44B2">
        <w:rPr>
          <w:rFonts w:eastAsia="Calibri" w:cs="Times New Roman"/>
          <w:color w:val="auto"/>
        </w:rPr>
        <w:tab/>
        <w:t>06400</w:t>
      </w:r>
      <w:r w:rsidR="000F0BB6" w:rsidRPr="002E44B2">
        <w:rPr>
          <w:rFonts w:eastAsia="Calibri" w:cs="Times New Roman"/>
          <w:color w:val="auto"/>
        </w:rPr>
        <w:tab/>
      </w:r>
      <w:r w:rsidR="000F0BB6" w:rsidRPr="002E44B2">
        <w:rPr>
          <w:rFonts w:eastAsia="Calibri" w:cs="Times New Roman"/>
          <w:color w:val="auto"/>
        </w:rPr>
        <w:tab/>
        <w:t>100</w:t>
      </w:r>
    </w:p>
    <w:p w14:paraId="159EFAD7" w14:textId="77777777" w:rsidR="000F0BB6" w:rsidRPr="002E44B2" w:rsidRDefault="00751865" w:rsidP="00EB6B53">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2E44B2">
        <w:rPr>
          <w:rFonts w:eastAsia="Calibri" w:cs="Times New Roman"/>
          <w:color w:val="auto"/>
        </w:rPr>
        <w:t>4</w:t>
      </w:r>
      <w:r w:rsidRPr="002E44B2">
        <w:rPr>
          <w:rFonts w:eastAsia="Calibri" w:cs="Times New Roman"/>
          <w:color w:val="auto"/>
        </w:rPr>
        <w:tab/>
      </w:r>
      <w:r w:rsidR="000F0BB6" w:rsidRPr="002E44B2">
        <w:rPr>
          <w:rFonts w:eastAsia="Calibri" w:cs="Times New Roman"/>
          <w:color w:val="auto"/>
        </w:rPr>
        <w:t>BRIM Premium</w:t>
      </w:r>
      <w:r w:rsidR="000F0BB6" w:rsidRPr="002E44B2">
        <w:rPr>
          <w:rFonts w:eastAsia="Calibri" w:cs="Times New Roman"/>
          <w:color w:val="auto"/>
        </w:rPr>
        <w:tab/>
      </w:r>
      <w:r w:rsidR="000F0BB6" w:rsidRPr="002E44B2">
        <w:rPr>
          <w:rFonts w:eastAsia="Calibri" w:cs="Times New Roman"/>
          <w:color w:val="auto"/>
        </w:rPr>
        <w:tab/>
      </w:r>
      <w:r w:rsidR="000F0BB6" w:rsidRPr="002E44B2">
        <w:rPr>
          <w:rFonts w:eastAsia="Calibri" w:cs="Times New Roman"/>
          <w:color w:val="auto"/>
        </w:rPr>
        <w:tab/>
        <w:t>91300</w:t>
      </w:r>
      <w:r w:rsidR="000F0BB6" w:rsidRPr="002E44B2">
        <w:rPr>
          <w:rFonts w:eastAsia="Calibri" w:cs="Times New Roman"/>
          <w:color w:val="auto"/>
        </w:rPr>
        <w:tab/>
      </w:r>
      <w:r w:rsidR="000F0BB6" w:rsidRPr="002E44B2">
        <w:rPr>
          <w:rFonts w:eastAsia="Calibri" w:cs="Times New Roman"/>
          <w:color w:val="auto"/>
          <w:u w:val="single"/>
        </w:rPr>
        <w:tab/>
        <w:t>4,438</w:t>
      </w:r>
    </w:p>
    <w:p w14:paraId="6159945B" w14:textId="346EB7E3" w:rsidR="00751865" w:rsidRPr="002E44B2" w:rsidRDefault="00751865" w:rsidP="00EB6B53">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2E44B2">
        <w:rPr>
          <w:rFonts w:eastAsia="Calibri" w:cs="Times New Roman"/>
          <w:color w:val="auto"/>
        </w:rPr>
        <w:t>5</w:t>
      </w:r>
      <w:r w:rsidRPr="002E44B2">
        <w:rPr>
          <w:rFonts w:eastAsia="Calibri" w:cs="Times New Roman"/>
          <w:color w:val="auto"/>
        </w:rPr>
        <w:tab/>
        <w:t xml:space="preserve">       Total</w:t>
      </w:r>
      <w:r w:rsidRPr="002E44B2">
        <w:rPr>
          <w:rFonts w:eastAsia="Calibri" w:cs="Times New Roman"/>
          <w:color w:val="auto"/>
        </w:rPr>
        <w:tab/>
      </w:r>
      <w:r w:rsidRPr="002E44B2">
        <w:rPr>
          <w:rFonts w:eastAsia="Calibri" w:cs="Times New Roman"/>
          <w:color w:val="auto"/>
        </w:rPr>
        <w:tab/>
      </w:r>
      <w:r w:rsidRPr="002E44B2">
        <w:rPr>
          <w:rFonts w:eastAsia="Calibri" w:cs="Times New Roman"/>
          <w:color w:val="auto"/>
        </w:rPr>
        <w:tab/>
      </w:r>
      <w:r w:rsidRPr="002E44B2">
        <w:rPr>
          <w:rFonts w:eastAsia="Calibri" w:cs="Times New Roman"/>
          <w:color w:val="auto"/>
        </w:rPr>
        <w:tab/>
      </w:r>
      <w:r w:rsidRPr="002E44B2">
        <w:rPr>
          <w:rFonts w:eastAsia="Calibri" w:cs="Times New Roman"/>
          <w:color w:val="auto"/>
        </w:rPr>
        <w:tab/>
        <w:t>$</w:t>
      </w:r>
      <w:r w:rsidRPr="002E44B2">
        <w:rPr>
          <w:rFonts w:eastAsia="Calibri" w:cs="Times New Roman"/>
          <w:color w:val="auto"/>
        </w:rPr>
        <w:tab/>
      </w:r>
      <w:r w:rsidR="000F0BB6" w:rsidRPr="002E44B2">
        <w:rPr>
          <w:rFonts w:eastAsia="Calibri" w:cs="Times New Roman"/>
          <w:color w:val="auto"/>
        </w:rPr>
        <w:t>1,026,168</w:t>
      </w:r>
    </w:p>
    <w:p w14:paraId="1A40FEF4" w14:textId="77777777" w:rsidR="000F0BB6" w:rsidRPr="002E44B2" w:rsidRDefault="00751865" w:rsidP="00EB6B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E44B2">
        <w:rPr>
          <w:rFonts w:eastAsia="Calibri" w:cs="Times New Roman"/>
          <w:color w:val="auto"/>
        </w:rPr>
        <w:t>6</w:t>
      </w:r>
      <w:r w:rsidRPr="002E44B2">
        <w:rPr>
          <w:rFonts w:eastAsia="Calibri" w:cs="Times New Roman"/>
          <w:color w:val="auto"/>
        </w:rPr>
        <w:tab/>
      </w:r>
      <w:r w:rsidRPr="002E44B2">
        <w:rPr>
          <w:rFonts w:eastAsia="Calibri" w:cs="Times New Roman"/>
          <w:color w:val="auto"/>
        </w:rPr>
        <w:tab/>
        <w:t xml:space="preserve">Any unexpended balances remaining in the appropriations for Current Expenses (fund </w:t>
      </w:r>
    </w:p>
    <w:p w14:paraId="3E091BDB" w14:textId="77777777" w:rsidR="000F0BB6" w:rsidRPr="002E44B2" w:rsidRDefault="000F0BB6" w:rsidP="00EB6B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E44B2">
        <w:rPr>
          <w:rFonts w:eastAsia="Calibri" w:cs="Times New Roman"/>
          <w:color w:val="auto"/>
        </w:rPr>
        <w:t>7</w:t>
      </w:r>
      <w:r w:rsidRPr="002E44B2">
        <w:rPr>
          <w:rFonts w:eastAsia="Calibri" w:cs="Times New Roman"/>
          <w:color w:val="auto"/>
        </w:rPr>
        <w:tab/>
      </w:r>
      <w:r w:rsidR="00751865" w:rsidRPr="002E44B2">
        <w:rPr>
          <w:rFonts w:eastAsia="Calibri" w:cs="Times New Roman"/>
          <w:color w:val="auto"/>
        </w:rPr>
        <w:t>05</w:t>
      </w:r>
      <w:r w:rsidRPr="002E44B2">
        <w:rPr>
          <w:rFonts w:eastAsia="Calibri" w:cs="Times New Roman"/>
          <w:color w:val="auto"/>
        </w:rPr>
        <w:t>82</w:t>
      </w:r>
      <w:r w:rsidR="00751865" w:rsidRPr="002E44B2">
        <w:rPr>
          <w:rFonts w:eastAsia="Calibri" w:cs="Times New Roman"/>
          <w:color w:val="auto"/>
        </w:rPr>
        <w:t>, appropriation 13000)</w:t>
      </w:r>
      <w:r w:rsidRPr="002E44B2">
        <w:rPr>
          <w:rFonts w:eastAsia="Calibri" w:cs="Times New Roman"/>
          <w:color w:val="auto"/>
        </w:rPr>
        <w:t xml:space="preserve"> remaining at the close of the fiscal year 2022 is </w:t>
      </w:r>
      <w:r w:rsidR="00751865" w:rsidRPr="002E44B2">
        <w:rPr>
          <w:rFonts w:eastAsia="Calibri" w:cs="Times New Roman"/>
          <w:color w:val="auto"/>
        </w:rPr>
        <w:t xml:space="preserve">hereby </w:t>
      </w:r>
    </w:p>
    <w:p w14:paraId="2C550045" w14:textId="77777777" w:rsidR="000E0F5D" w:rsidRDefault="000F0BB6" w:rsidP="0029559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sectPr w:rsidR="000E0F5D" w:rsidSect="008B5040">
          <w:type w:val="continuous"/>
          <w:pgSz w:w="12240" w:h="15840" w:code="1"/>
          <w:pgMar w:top="1440" w:right="1440" w:bottom="1440" w:left="1440" w:header="720" w:footer="720" w:gutter="0"/>
          <w:lnNumType w:countBy="1" w:restart="newSection"/>
          <w:pgNumType w:start="1"/>
          <w:cols w:space="720"/>
          <w:docGrid w:linePitch="360"/>
        </w:sectPr>
      </w:pPr>
      <w:r w:rsidRPr="002E44B2">
        <w:rPr>
          <w:rFonts w:eastAsia="Calibri" w:cs="Times New Roman"/>
          <w:color w:val="auto"/>
        </w:rPr>
        <w:t>8</w:t>
      </w:r>
      <w:r w:rsidRPr="002E44B2">
        <w:rPr>
          <w:rFonts w:eastAsia="Calibri" w:cs="Times New Roman"/>
          <w:color w:val="auto"/>
        </w:rPr>
        <w:tab/>
      </w:r>
      <w:r w:rsidR="00751865" w:rsidRPr="002E44B2">
        <w:rPr>
          <w:rFonts w:eastAsia="Calibri" w:cs="Times New Roman"/>
          <w:color w:val="auto"/>
        </w:rPr>
        <w:t>reappropriated for expenditure during the fiscal year 2023.</w:t>
      </w:r>
    </w:p>
    <w:p w14:paraId="69EA6693" w14:textId="77777777" w:rsidR="000E0F5D" w:rsidRPr="006239C4" w:rsidRDefault="000E0F5D" w:rsidP="000E0F5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06E12AE" w14:textId="77777777" w:rsidR="000E0F5D" w:rsidRPr="006239C4" w:rsidRDefault="000E0F5D" w:rsidP="000E0F5D">
      <w:pPr>
        <w:spacing w:line="240" w:lineRule="auto"/>
        <w:ind w:left="720" w:right="720"/>
        <w:rPr>
          <w:rFonts w:cs="Arial"/>
        </w:rPr>
      </w:pPr>
    </w:p>
    <w:p w14:paraId="79CF9205" w14:textId="77777777" w:rsidR="000E0F5D" w:rsidRPr="006239C4" w:rsidRDefault="000E0F5D" w:rsidP="000E0F5D">
      <w:pPr>
        <w:spacing w:line="240" w:lineRule="auto"/>
        <w:ind w:left="720" w:right="720"/>
        <w:rPr>
          <w:rFonts w:cs="Arial"/>
        </w:rPr>
      </w:pPr>
    </w:p>
    <w:p w14:paraId="2B21D0D7" w14:textId="77777777" w:rsidR="000E0F5D" w:rsidRPr="006239C4" w:rsidRDefault="000E0F5D" w:rsidP="000E0F5D">
      <w:pPr>
        <w:autoSpaceDE w:val="0"/>
        <w:autoSpaceDN w:val="0"/>
        <w:adjustRightInd w:val="0"/>
        <w:spacing w:line="240" w:lineRule="auto"/>
        <w:ind w:left="720" w:right="720"/>
        <w:rPr>
          <w:rFonts w:cs="Arial"/>
        </w:rPr>
      </w:pPr>
      <w:r w:rsidRPr="006239C4">
        <w:rPr>
          <w:rFonts w:cs="Arial"/>
        </w:rPr>
        <w:t>...............................................................</w:t>
      </w:r>
    </w:p>
    <w:p w14:paraId="4B5587DE" w14:textId="77777777" w:rsidR="000E0F5D" w:rsidRPr="006239C4" w:rsidRDefault="000E0F5D" w:rsidP="000E0F5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B4A3F98" w14:textId="77777777" w:rsidR="000E0F5D" w:rsidRPr="006239C4" w:rsidRDefault="000E0F5D" w:rsidP="000E0F5D">
      <w:pPr>
        <w:autoSpaceDE w:val="0"/>
        <w:autoSpaceDN w:val="0"/>
        <w:adjustRightInd w:val="0"/>
        <w:spacing w:line="240" w:lineRule="auto"/>
        <w:ind w:left="720" w:right="720"/>
        <w:rPr>
          <w:rFonts w:cs="Arial"/>
        </w:rPr>
      </w:pPr>
    </w:p>
    <w:p w14:paraId="5A766BEE" w14:textId="77777777" w:rsidR="000E0F5D" w:rsidRPr="006239C4" w:rsidRDefault="000E0F5D" w:rsidP="000E0F5D">
      <w:pPr>
        <w:autoSpaceDE w:val="0"/>
        <w:autoSpaceDN w:val="0"/>
        <w:adjustRightInd w:val="0"/>
        <w:spacing w:line="240" w:lineRule="auto"/>
        <w:ind w:left="720" w:right="720"/>
        <w:rPr>
          <w:rFonts w:cs="Arial"/>
        </w:rPr>
      </w:pPr>
    </w:p>
    <w:p w14:paraId="0C176EC4" w14:textId="77777777" w:rsidR="000E0F5D" w:rsidRPr="006239C4" w:rsidRDefault="000E0F5D" w:rsidP="000E0F5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A011EDB" w14:textId="77777777" w:rsidR="000E0F5D" w:rsidRPr="006239C4" w:rsidRDefault="000E0F5D" w:rsidP="000E0F5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809A69B" w14:textId="77777777" w:rsidR="000E0F5D" w:rsidRPr="006239C4" w:rsidRDefault="000E0F5D" w:rsidP="000E0F5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5494347" w14:textId="77777777" w:rsidR="000E0F5D" w:rsidRPr="006239C4" w:rsidRDefault="000E0F5D" w:rsidP="000E0F5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A6D2C3" w14:textId="77777777" w:rsidR="000E0F5D" w:rsidRDefault="000E0F5D" w:rsidP="000E0F5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F03FC1" w14:textId="77777777" w:rsidR="000E0F5D" w:rsidRPr="006239C4" w:rsidRDefault="000E0F5D" w:rsidP="000E0F5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3CAC2CD" w14:textId="77777777" w:rsidR="000E0F5D" w:rsidRPr="006239C4" w:rsidRDefault="000E0F5D" w:rsidP="000E0F5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A01DB1" w14:textId="197173BB" w:rsidR="000E0F5D" w:rsidRPr="006239C4" w:rsidRDefault="000E0F5D" w:rsidP="000E0F5D">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3DA00CBB" w14:textId="77777777" w:rsidR="000E0F5D" w:rsidRPr="006239C4" w:rsidRDefault="000E0F5D" w:rsidP="000E0F5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153E78" w14:textId="77777777" w:rsidR="000E0F5D" w:rsidRPr="006239C4" w:rsidRDefault="000E0F5D" w:rsidP="000E0F5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0A67F3" w14:textId="77777777" w:rsidR="000E0F5D" w:rsidRPr="006239C4" w:rsidRDefault="000E0F5D" w:rsidP="000E0F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428D66" w14:textId="77777777" w:rsidR="000E0F5D" w:rsidRPr="006239C4" w:rsidRDefault="000E0F5D" w:rsidP="000E0F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375DC5" w14:textId="77777777" w:rsidR="000E0F5D" w:rsidRPr="006239C4" w:rsidRDefault="000E0F5D" w:rsidP="000E0F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7150EA1" w14:textId="77777777" w:rsidR="000E0F5D" w:rsidRPr="006239C4" w:rsidRDefault="000E0F5D" w:rsidP="000E0F5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DDF1BF1" w14:textId="77777777" w:rsidR="000E0F5D" w:rsidRPr="006239C4" w:rsidRDefault="000E0F5D" w:rsidP="000E0F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3FC424" w14:textId="77777777" w:rsidR="000E0F5D" w:rsidRPr="006239C4" w:rsidRDefault="000E0F5D" w:rsidP="000E0F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547FE1" w14:textId="77777777" w:rsidR="000E0F5D" w:rsidRPr="006239C4" w:rsidRDefault="000E0F5D" w:rsidP="000E0F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4BABCAB" w14:textId="77777777" w:rsidR="000E0F5D" w:rsidRPr="006239C4" w:rsidRDefault="000E0F5D" w:rsidP="000E0F5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AE4D579" w14:textId="77777777" w:rsidR="000E0F5D" w:rsidRPr="006239C4" w:rsidRDefault="000E0F5D" w:rsidP="000E0F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DE4544" w14:textId="77777777" w:rsidR="000E0F5D" w:rsidRPr="006239C4" w:rsidRDefault="000E0F5D" w:rsidP="000E0F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143865" w14:textId="77777777" w:rsidR="000E0F5D" w:rsidRPr="006239C4" w:rsidRDefault="000E0F5D" w:rsidP="000E0F5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3C42360" w14:textId="77777777" w:rsidR="000E0F5D" w:rsidRPr="006239C4" w:rsidRDefault="000E0F5D" w:rsidP="000E0F5D">
      <w:pPr>
        <w:autoSpaceDE w:val="0"/>
        <w:autoSpaceDN w:val="0"/>
        <w:adjustRightInd w:val="0"/>
        <w:spacing w:line="240" w:lineRule="auto"/>
        <w:ind w:right="720"/>
        <w:jc w:val="both"/>
        <w:rPr>
          <w:rFonts w:cs="Arial"/>
        </w:rPr>
      </w:pPr>
    </w:p>
    <w:p w14:paraId="468E0BEA" w14:textId="77777777" w:rsidR="000E0F5D" w:rsidRPr="006239C4" w:rsidRDefault="000E0F5D" w:rsidP="000E0F5D">
      <w:pPr>
        <w:autoSpaceDE w:val="0"/>
        <w:autoSpaceDN w:val="0"/>
        <w:adjustRightInd w:val="0"/>
        <w:spacing w:line="240" w:lineRule="auto"/>
        <w:ind w:right="720"/>
        <w:jc w:val="both"/>
        <w:rPr>
          <w:rFonts w:cs="Arial"/>
        </w:rPr>
      </w:pPr>
    </w:p>
    <w:p w14:paraId="526BFB87" w14:textId="77777777" w:rsidR="000E0F5D" w:rsidRPr="006239C4" w:rsidRDefault="000E0F5D" w:rsidP="000E0F5D">
      <w:pPr>
        <w:autoSpaceDE w:val="0"/>
        <w:autoSpaceDN w:val="0"/>
        <w:adjustRightInd w:val="0"/>
        <w:spacing w:line="240" w:lineRule="auto"/>
        <w:ind w:left="720" w:right="720"/>
        <w:jc w:val="both"/>
        <w:rPr>
          <w:rFonts w:cs="Arial"/>
        </w:rPr>
      </w:pPr>
    </w:p>
    <w:p w14:paraId="139D5CFC" w14:textId="77777777" w:rsidR="000E0F5D" w:rsidRPr="006239C4" w:rsidRDefault="000E0F5D" w:rsidP="000E0F5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704FB74" w14:textId="77777777" w:rsidR="000E0F5D" w:rsidRPr="006239C4" w:rsidRDefault="000E0F5D" w:rsidP="000E0F5D">
      <w:pPr>
        <w:tabs>
          <w:tab w:val="left" w:pos="1080"/>
        </w:tabs>
        <w:autoSpaceDE w:val="0"/>
        <w:autoSpaceDN w:val="0"/>
        <w:adjustRightInd w:val="0"/>
        <w:spacing w:line="240" w:lineRule="auto"/>
        <w:ind w:left="720" w:right="720"/>
        <w:jc w:val="both"/>
        <w:rPr>
          <w:rFonts w:cs="Arial"/>
        </w:rPr>
      </w:pPr>
    </w:p>
    <w:p w14:paraId="352F44B1" w14:textId="77777777" w:rsidR="000E0F5D" w:rsidRPr="006239C4" w:rsidRDefault="000E0F5D" w:rsidP="000E0F5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16B12F0" w14:textId="77777777" w:rsidR="000E0F5D" w:rsidRPr="006239C4" w:rsidRDefault="000E0F5D" w:rsidP="000E0F5D">
      <w:pPr>
        <w:autoSpaceDE w:val="0"/>
        <w:autoSpaceDN w:val="0"/>
        <w:adjustRightInd w:val="0"/>
        <w:spacing w:line="240" w:lineRule="auto"/>
        <w:ind w:left="720" w:right="720"/>
        <w:jc w:val="both"/>
        <w:rPr>
          <w:rFonts w:cs="Arial"/>
        </w:rPr>
      </w:pPr>
    </w:p>
    <w:p w14:paraId="33C27CD2" w14:textId="77777777" w:rsidR="000E0F5D" w:rsidRPr="006239C4" w:rsidRDefault="000E0F5D" w:rsidP="000E0F5D">
      <w:pPr>
        <w:autoSpaceDE w:val="0"/>
        <w:autoSpaceDN w:val="0"/>
        <w:adjustRightInd w:val="0"/>
        <w:spacing w:line="240" w:lineRule="auto"/>
        <w:ind w:left="720" w:right="720"/>
        <w:jc w:val="both"/>
        <w:rPr>
          <w:rFonts w:cs="Arial"/>
        </w:rPr>
      </w:pPr>
    </w:p>
    <w:p w14:paraId="473B530A" w14:textId="77777777" w:rsidR="000E0F5D" w:rsidRPr="006239C4" w:rsidRDefault="000E0F5D" w:rsidP="000E0F5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9ED7CCD" w14:textId="77777777" w:rsidR="000E0F5D" w:rsidRDefault="000E0F5D" w:rsidP="000E0F5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60B1F15" w14:textId="217E2FD1" w:rsidR="008B5040" w:rsidRPr="002E44B2" w:rsidRDefault="008B5040" w:rsidP="0029559C">
      <w:pPr>
        <w:tabs>
          <w:tab w:val="left" w:pos="288"/>
          <w:tab w:val="left" w:pos="720"/>
          <w:tab w:val="left" w:leader="dot" w:pos="6030"/>
          <w:tab w:val="left" w:pos="6210"/>
          <w:tab w:val="left" w:pos="6451"/>
          <w:tab w:val="center" w:pos="6930"/>
          <w:tab w:val="left" w:pos="7704"/>
          <w:tab w:val="right" w:pos="9720"/>
        </w:tabs>
        <w:jc w:val="both"/>
        <w:rPr>
          <w:color w:val="auto"/>
        </w:rPr>
      </w:pPr>
    </w:p>
    <w:sectPr w:rsidR="008B5040" w:rsidRPr="002E44B2" w:rsidSect="0086011B">
      <w:headerReference w:type="even" r:id="rId16"/>
      <w:footerReference w:type="even"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357F" w14:textId="77777777" w:rsidR="00DF4D96" w:rsidRPr="00B844FE" w:rsidRDefault="00DF4D96" w:rsidP="00B844FE">
      <w:r>
        <w:separator/>
      </w:r>
    </w:p>
  </w:endnote>
  <w:endnote w:type="continuationSeparator" w:id="0">
    <w:p w14:paraId="4EA53ED5" w14:textId="77777777" w:rsidR="00DF4D96" w:rsidRPr="00B844FE" w:rsidRDefault="00DF4D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375120"/>
      <w:docPartObj>
        <w:docPartGallery w:val="Page Numbers (Bottom of Page)"/>
        <w:docPartUnique/>
      </w:docPartObj>
    </w:sdtPr>
    <w:sdtEndPr>
      <w:rPr>
        <w:noProof/>
      </w:rPr>
    </w:sdtEndPr>
    <w:sdtContent>
      <w:p w14:paraId="29D328B2" w14:textId="660926B1" w:rsidR="00BC4F28" w:rsidRDefault="00BC4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p w14:paraId="7C1F6634" w14:textId="77777777" w:rsidR="006455BD" w:rsidRDefault="006455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782908"/>
      <w:docPartObj>
        <w:docPartGallery w:val="Page Numbers (Bottom of Page)"/>
        <w:docPartUnique/>
      </w:docPartObj>
    </w:sdtPr>
    <w:sdtEndPr>
      <w:rPr>
        <w:noProof/>
      </w:rPr>
    </w:sdtEndPr>
    <w:sdtContent>
      <w:p w14:paraId="66884F5F" w14:textId="0EB6660D" w:rsidR="008B5040" w:rsidRDefault="008B50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EC07" w14:textId="77777777" w:rsidR="00775992" w:rsidRDefault="00C83D9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C1A766" w14:textId="77777777" w:rsidR="00775992" w:rsidRPr="00775992" w:rsidRDefault="000801C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CBA9" w14:textId="77777777" w:rsidR="00DF4D96" w:rsidRPr="00B844FE" w:rsidRDefault="00DF4D96" w:rsidP="00B844FE">
      <w:r>
        <w:separator/>
      </w:r>
    </w:p>
  </w:footnote>
  <w:footnote w:type="continuationSeparator" w:id="0">
    <w:p w14:paraId="046B61FA" w14:textId="77777777" w:rsidR="00DF4D96" w:rsidRPr="00B844FE" w:rsidRDefault="00DF4D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D3A7" w14:textId="4E6657EE" w:rsidR="00BC4F28" w:rsidRDefault="005E01F1">
    <w:pPr>
      <w:pStyle w:val="Header"/>
    </w:pPr>
    <w:proofErr w:type="spellStart"/>
    <w:r>
      <w:t>Enr</w:t>
    </w:r>
    <w:proofErr w:type="spellEnd"/>
    <w:r w:rsidR="00AF2E8A">
      <w:t xml:space="preserve"> </w:t>
    </w:r>
    <w:r w:rsidR="00EF453D">
      <w:t>H</w:t>
    </w:r>
    <w:r w:rsidR="00AF2E8A">
      <w:t>B</w:t>
    </w:r>
    <w:r w:rsidR="00EB6B53">
      <w:t xml:space="preserve"> 3065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D589" w14:textId="1E90E11F" w:rsidR="00BC4F28" w:rsidRDefault="00BC4F28">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0801C7">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p w14:paraId="25D05C4E" w14:textId="77777777" w:rsidR="006455BD" w:rsidRDefault="006455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3EBB" w14:textId="7D8112CD" w:rsidR="006455BD" w:rsidRPr="00EB6B53" w:rsidRDefault="005E01F1" w:rsidP="00EB6B53">
    <w:pPr>
      <w:pStyle w:val="HeaderStyle"/>
    </w:pPr>
    <w:proofErr w:type="spellStart"/>
    <w:r>
      <w:t>Enr</w:t>
    </w:r>
    <w:proofErr w:type="spellEnd"/>
    <w:r w:rsidR="00AF2E8A" w:rsidRPr="00EB6B53">
      <w:t xml:space="preserve"> </w:t>
    </w:r>
    <w:r w:rsidR="00EF453D" w:rsidRPr="00EB6B53">
      <w:t>H</w:t>
    </w:r>
    <w:r w:rsidR="00AF2E8A" w:rsidRPr="00EB6B53">
      <w:t>B</w:t>
    </w:r>
    <w:r w:rsidR="00EB6B53">
      <w:t xml:space="preserve"> 3065</w:t>
    </w:r>
    <w:r w:rsidR="005112AF" w:rsidRPr="00EB6B53">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7AD2AF5" w:rsidR="005112AF" w:rsidRPr="002A0269" w:rsidRDefault="005112AF" w:rsidP="00EB6B53">
    <w:pPr>
      <w:pStyle w:val="HeaderStyle"/>
    </w:pPr>
    <w:r>
      <w:t>INTRODUCED</w:t>
    </w:r>
    <w:r w:rsidRPr="002A0269">
      <w:ptab w:relativeTo="margin" w:alignment="center" w:leader="none"/>
    </w:r>
    <w:r>
      <w:tab/>
    </w:r>
    <w:r>
      <w:rPr>
        <w:rStyle w:val="HeaderStyleChar"/>
      </w:rPr>
      <w:t>202</w:t>
    </w:r>
    <w:r w:rsidR="000C784D">
      <w:rPr>
        <w:rStyle w:val="HeaderStyleChar"/>
      </w:rPr>
      <w:t>3</w:t>
    </w:r>
    <w:r w:rsidR="004652A3">
      <w:rPr>
        <w:rStyle w:val="HeaderStyleChar"/>
      </w:rPr>
      <w:t xml:space="preserve"> </w:t>
    </w:r>
    <w:r w:rsidR="000C784D">
      <w:rPr>
        <w:rStyle w:val="HeaderStyleChar"/>
      </w:rPr>
      <w:t>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99F7" w14:textId="77777777" w:rsidR="00775992" w:rsidRPr="00775992" w:rsidRDefault="00C83D9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7431855">
    <w:abstractNumId w:val="2"/>
  </w:num>
  <w:num w:numId="2" w16cid:durableId="420492817">
    <w:abstractNumId w:val="2"/>
  </w:num>
  <w:num w:numId="3" w16cid:durableId="43450839">
    <w:abstractNumId w:val="0"/>
  </w:num>
  <w:num w:numId="4" w16cid:durableId="787511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75A6F"/>
    <w:rsid w:val="000766DD"/>
    <w:rsid w:val="00085D22"/>
    <w:rsid w:val="000A2D92"/>
    <w:rsid w:val="000C5C77"/>
    <w:rsid w:val="000C784D"/>
    <w:rsid w:val="000E0F5D"/>
    <w:rsid w:val="000E4B72"/>
    <w:rsid w:val="000F0BB6"/>
    <w:rsid w:val="0010070F"/>
    <w:rsid w:val="001314D4"/>
    <w:rsid w:val="0014128E"/>
    <w:rsid w:val="0015112E"/>
    <w:rsid w:val="001552E7"/>
    <w:rsid w:val="00170E7D"/>
    <w:rsid w:val="00190D3E"/>
    <w:rsid w:val="0019461C"/>
    <w:rsid w:val="001C063D"/>
    <w:rsid w:val="001C279E"/>
    <w:rsid w:val="001C7D7C"/>
    <w:rsid w:val="001D227F"/>
    <w:rsid w:val="001D459E"/>
    <w:rsid w:val="001F58C9"/>
    <w:rsid w:val="00261523"/>
    <w:rsid w:val="0027011C"/>
    <w:rsid w:val="00274200"/>
    <w:rsid w:val="00282876"/>
    <w:rsid w:val="00291BEC"/>
    <w:rsid w:val="00291E6F"/>
    <w:rsid w:val="0029321B"/>
    <w:rsid w:val="0029559C"/>
    <w:rsid w:val="0029661E"/>
    <w:rsid w:val="002A0269"/>
    <w:rsid w:val="002A105D"/>
    <w:rsid w:val="002A14C6"/>
    <w:rsid w:val="002E44B2"/>
    <w:rsid w:val="00303684"/>
    <w:rsid w:val="0030622E"/>
    <w:rsid w:val="00307239"/>
    <w:rsid w:val="00311968"/>
    <w:rsid w:val="00314854"/>
    <w:rsid w:val="00314DCA"/>
    <w:rsid w:val="00315799"/>
    <w:rsid w:val="00332076"/>
    <w:rsid w:val="00342622"/>
    <w:rsid w:val="00356F72"/>
    <w:rsid w:val="00363A62"/>
    <w:rsid w:val="00370F81"/>
    <w:rsid w:val="00376C20"/>
    <w:rsid w:val="003A24F6"/>
    <w:rsid w:val="003A2D8B"/>
    <w:rsid w:val="003A73EB"/>
    <w:rsid w:val="003B7A74"/>
    <w:rsid w:val="003C263A"/>
    <w:rsid w:val="003F6E38"/>
    <w:rsid w:val="00403466"/>
    <w:rsid w:val="00403FAA"/>
    <w:rsid w:val="00405320"/>
    <w:rsid w:val="0042205C"/>
    <w:rsid w:val="00431280"/>
    <w:rsid w:val="0044526E"/>
    <w:rsid w:val="004652A3"/>
    <w:rsid w:val="004726F0"/>
    <w:rsid w:val="0048096E"/>
    <w:rsid w:val="004A5FA7"/>
    <w:rsid w:val="004A625A"/>
    <w:rsid w:val="004B5D1D"/>
    <w:rsid w:val="004B5DB6"/>
    <w:rsid w:val="004B5EF6"/>
    <w:rsid w:val="004C13DD"/>
    <w:rsid w:val="004D38F1"/>
    <w:rsid w:val="004D6420"/>
    <w:rsid w:val="004E3209"/>
    <w:rsid w:val="004E3441"/>
    <w:rsid w:val="004F372F"/>
    <w:rsid w:val="005112AF"/>
    <w:rsid w:val="005225AB"/>
    <w:rsid w:val="00525EE7"/>
    <w:rsid w:val="0054244E"/>
    <w:rsid w:val="005717F6"/>
    <w:rsid w:val="00581B52"/>
    <w:rsid w:val="00585448"/>
    <w:rsid w:val="005A5366"/>
    <w:rsid w:val="005B4460"/>
    <w:rsid w:val="005C20CE"/>
    <w:rsid w:val="005C7585"/>
    <w:rsid w:val="005E01F1"/>
    <w:rsid w:val="006057A9"/>
    <w:rsid w:val="00610A55"/>
    <w:rsid w:val="00610BA1"/>
    <w:rsid w:val="006134C3"/>
    <w:rsid w:val="006329AB"/>
    <w:rsid w:val="00637E73"/>
    <w:rsid w:val="006455BD"/>
    <w:rsid w:val="006560D7"/>
    <w:rsid w:val="00660B57"/>
    <w:rsid w:val="0066394D"/>
    <w:rsid w:val="006865E9"/>
    <w:rsid w:val="00691F3E"/>
    <w:rsid w:val="006921E9"/>
    <w:rsid w:val="00694BFB"/>
    <w:rsid w:val="006A106B"/>
    <w:rsid w:val="006D4036"/>
    <w:rsid w:val="006D4726"/>
    <w:rsid w:val="00710AE4"/>
    <w:rsid w:val="007327CC"/>
    <w:rsid w:val="00733BB7"/>
    <w:rsid w:val="00751865"/>
    <w:rsid w:val="00773A0D"/>
    <w:rsid w:val="0079376B"/>
    <w:rsid w:val="007B0C95"/>
    <w:rsid w:val="007B5324"/>
    <w:rsid w:val="007B59B7"/>
    <w:rsid w:val="007C12B7"/>
    <w:rsid w:val="007D44E4"/>
    <w:rsid w:val="007E4D29"/>
    <w:rsid w:val="007E5A7C"/>
    <w:rsid w:val="007F1CF5"/>
    <w:rsid w:val="007F5B38"/>
    <w:rsid w:val="008020A2"/>
    <w:rsid w:val="0081351F"/>
    <w:rsid w:val="00813805"/>
    <w:rsid w:val="0082376D"/>
    <w:rsid w:val="00825423"/>
    <w:rsid w:val="00834EDE"/>
    <w:rsid w:val="00855BE3"/>
    <w:rsid w:val="008736AA"/>
    <w:rsid w:val="0088197E"/>
    <w:rsid w:val="0089738E"/>
    <w:rsid w:val="008A4601"/>
    <w:rsid w:val="008B31A9"/>
    <w:rsid w:val="008B3615"/>
    <w:rsid w:val="008B5040"/>
    <w:rsid w:val="008B5A43"/>
    <w:rsid w:val="008D275D"/>
    <w:rsid w:val="008F66F4"/>
    <w:rsid w:val="00902D21"/>
    <w:rsid w:val="009058E9"/>
    <w:rsid w:val="00913C51"/>
    <w:rsid w:val="00921BB8"/>
    <w:rsid w:val="00934769"/>
    <w:rsid w:val="00953694"/>
    <w:rsid w:val="00954257"/>
    <w:rsid w:val="0096464D"/>
    <w:rsid w:val="00980327"/>
    <w:rsid w:val="0098489D"/>
    <w:rsid w:val="0098653C"/>
    <w:rsid w:val="009C2359"/>
    <w:rsid w:val="009E3932"/>
    <w:rsid w:val="009E40AF"/>
    <w:rsid w:val="009F1067"/>
    <w:rsid w:val="009F7205"/>
    <w:rsid w:val="00A31E01"/>
    <w:rsid w:val="00A50F4A"/>
    <w:rsid w:val="00A527AD"/>
    <w:rsid w:val="00A718CF"/>
    <w:rsid w:val="00A72338"/>
    <w:rsid w:val="00A74F57"/>
    <w:rsid w:val="00AB5376"/>
    <w:rsid w:val="00AD582C"/>
    <w:rsid w:val="00AE48A0"/>
    <w:rsid w:val="00AE6B12"/>
    <w:rsid w:val="00AF2E8A"/>
    <w:rsid w:val="00AF77FC"/>
    <w:rsid w:val="00B16F25"/>
    <w:rsid w:val="00B24422"/>
    <w:rsid w:val="00B24888"/>
    <w:rsid w:val="00B52BD3"/>
    <w:rsid w:val="00B5739F"/>
    <w:rsid w:val="00B71035"/>
    <w:rsid w:val="00B738EB"/>
    <w:rsid w:val="00B80AC2"/>
    <w:rsid w:val="00B80C20"/>
    <w:rsid w:val="00B83F62"/>
    <w:rsid w:val="00B844FE"/>
    <w:rsid w:val="00BA2A0F"/>
    <w:rsid w:val="00BB39D2"/>
    <w:rsid w:val="00BB7416"/>
    <w:rsid w:val="00BC3F13"/>
    <w:rsid w:val="00BC4F28"/>
    <w:rsid w:val="00BC562B"/>
    <w:rsid w:val="00BF47DD"/>
    <w:rsid w:val="00C16AE5"/>
    <w:rsid w:val="00C306AC"/>
    <w:rsid w:val="00C32565"/>
    <w:rsid w:val="00C33014"/>
    <w:rsid w:val="00C33434"/>
    <w:rsid w:val="00C34869"/>
    <w:rsid w:val="00C42EB6"/>
    <w:rsid w:val="00C579C3"/>
    <w:rsid w:val="00C75970"/>
    <w:rsid w:val="00C83D9B"/>
    <w:rsid w:val="00C85096"/>
    <w:rsid w:val="00CB0AD5"/>
    <w:rsid w:val="00CB20EF"/>
    <w:rsid w:val="00CD12CB"/>
    <w:rsid w:val="00CD36CF"/>
    <w:rsid w:val="00CF1DCA"/>
    <w:rsid w:val="00CF57F0"/>
    <w:rsid w:val="00D000BB"/>
    <w:rsid w:val="00D534E7"/>
    <w:rsid w:val="00D579FC"/>
    <w:rsid w:val="00D64882"/>
    <w:rsid w:val="00D85AB9"/>
    <w:rsid w:val="00DA1D41"/>
    <w:rsid w:val="00DE526B"/>
    <w:rsid w:val="00DF199D"/>
    <w:rsid w:val="00DF4D96"/>
    <w:rsid w:val="00E01542"/>
    <w:rsid w:val="00E03788"/>
    <w:rsid w:val="00E12EA1"/>
    <w:rsid w:val="00E365F1"/>
    <w:rsid w:val="00E45933"/>
    <w:rsid w:val="00E62F48"/>
    <w:rsid w:val="00E82530"/>
    <w:rsid w:val="00E831B3"/>
    <w:rsid w:val="00EA7EA2"/>
    <w:rsid w:val="00EB6B53"/>
    <w:rsid w:val="00EB7802"/>
    <w:rsid w:val="00EC03FC"/>
    <w:rsid w:val="00EE0125"/>
    <w:rsid w:val="00EE70CB"/>
    <w:rsid w:val="00EF453D"/>
    <w:rsid w:val="00F05F4D"/>
    <w:rsid w:val="00F11C28"/>
    <w:rsid w:val="00F41CA2"/>
    <w:rsid w:val="00F62EFB"/>
    <w:rsid w:val="00F6788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EB6B53"/>
    <w:rPr>
      <w:color w:val="auto"/>
    </w:rPr>
  </w:style>
  <w:style w:type="character" w:customStyle="1" w:styleId="HeaderStyleChar">
    <w:name w:val="Header Style Char"/>
    <w:basedOn w:val="HeaderChar"/>
    <w:link w:val="HeaderStyle"/>
    <w:rsid w:val="00EB6B53"/>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751865"/>
  </w:style>
  <w:style w:type="paragraph" w:styleId="BlockText">
    <w:name w:val="Block Text"/>
    <w:basedOn w:val="Normal"/>
    <w:uiPriority w:val="99"/>
    <w:semiHidden/>
    <w:locked/>
    <w:rsid w:val="000E0F5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84216"/>
    <w:rsid w:val="002E1B5F"/>
    <w:rsid w:val="00301285"/>
    <w:rsid w:val="003C6434"/>
    <w:rsid w:val="00447C78"/>
    <w:rsid w:val="00671E4E"/>
    <w:rsid w:val="00765A85"/>
    <w:rsid w:val="00B11776"/>
    <w:rsid w:val="00B94FA2"/>
    <w:rsid w:val="00C66561"/>
    <w:rsid w:val="00C950A0"/>
    <w:rsid w:val="00CC170D"/>
    <w:rsid w:val="00CE3655"/>
    <w:rsid w:val="00E40E34"/>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B4B17-FD88-4378-A91D-9D7447EF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2023-03-02T23:28:00Z</cp:lastPrinted>
  <dcterms:created xsi:type="dcterms:W3CDTF">2023-03-14T15:14:00Z</dcterms:created>
  <dcterms:modified xsi:type="dcterms:W3CDTF">2023-03-14T15:14:00Z</dcterms:modified>
</cp:coreProperties>
</file>